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Grums kommunfullmäktige</w:t>
      </w:r>
    </w:p>
    <w:p>
      <w:pPr>
        <w:pStyle w:val="Heading1"/>
      </w:pPr>
      <w:r>
        <w:t xml:space="preserve">Tryggare Grums – fler kameror och ökad polisnärvaro</w:t>
      </w:r>
    </w:p>
    <w:p>
      <w:pPr>
        <w:spacing w:after="160" w:before="80"/>
      </w:pPr>
      <w:r>
        <w:rPr>
          <w:b/>
          <w:bCs/>
        </w:rPr>
        <w:t xml:space="preserve">Motionärer: </w:t>
      </w:r>
      <w:r>
        <w:t xml:space="preserve">Moderaterna i Grums kommun</w:t>
      </w:r>
    </w:p>
    <w:p>
      <w:pPr>
        <w:pStyle w:val="Heading2"/>
      </w:pPr>
      <w:r>
        <w:t xml:space="preserve">Motivering</w:t>
      </w:r>
    </w:p>
    <w:p>
      <w:pPr>
        <w:spacing w:after="100"/>
      </w:pPr>
      <w:r>
        <w:t xml:space="preserve">Grums kommun har högre anmälda brott per invånare än Värmlands snitt enligt Brå 2024. Centrala Grums och Slottsbron upplevs som otrygga av invånarna. Moderaterna vill införa fler övervakningskameror och öka samverkan med polisen för att förebygga brott.</w:t>
      </w:r>
    </w:p>
    <w:p>
      <w:pPr>
        <w:pStyle w:val="Heading2"/>
      </w:pPr>
      <w:r>
        <w:t xml:space="preserve">Förslag till beslut</w:t>
      </w:r>
    </w:p>
    <w:p>
      <w:pPr>
        <w:spacing w:after="60"/>
      </w:pPr>
      <w:r>
        <w:t xml:space="preserve">Med anledning av ovanstående yrkar Moderaterna i Grums kommun att kommunfullmäktige beslutar:</w:t>
      </w:r>
    </w:p>
    <w:p>
      <w:pPr>
        <w:spacing w:after="40"/>
      </w:pPr>
      <w:r>
        <w:rPr>
          <w:b/>
          <w:bCs/>
        </w:rPr>
        <w:t xml:space="preserve">1. </w:t>
      </w:r>
      <w:r>
        <w:t xml:space="preserve">Att kommunfullmäktige beslutar att installera övervakningskameror på prioriterade platser i Grums centrum och Slottsbron under 2027.</w:t>
      </w:r>
    </w:p>
    <w:p>
      <w:pPr>
        <w:spacing w:after="40"/>
      </w:pPr>
      <w:r>
        <w:rPr>
          <w:b/>
          <w:bCs/>
        </w:rPr>
        <w:t xml:space="preserve">2. </w:t>
      </w:r>
      <w:r>
        <w:t xml:space="preserve">Att kommunen avsätter 800 000 kronor årligen för kamerasystem och underhåll.</w:t>
      </w:r>
    </w:p>
    <w:p>
      <w:pPr>
        <w:spacing w:after="40"/>
      </w:pPr>
      <w:r>
        <w:rPr>
          <w:b/>
          <w:bCs/>
        </w:rPr>
        <w:t xml:space="preserve">3. </w:t>
      </w:r>
      <w:r>
        <w:t xml:space="preserve">Att ett brottsförebyggande råd inrättas med representanter från polis, kommun och näringsliv.</w:t>
      </w:r>
    </w:p>
    <w:p>
      <w:pPr>
        <w:spacing w:after="40"/>
      </w:pPr>
      <w:r>
        <w:rPr>
          <w:b/>
          <w:bCs/>
        </w:rPr>
        <w:t xml:space="preserve">4. </w:t>
      </w:r>
      <w:r>
        <w:t xml:space="preserve">Att en trygghetsvandring genomförs två gånger per år med uppföljning i kommunstyrelsen.</w:t>
      </w:r>
    </w:p>
    <w:p>
      <w:pPr>
        <w:spacing w:before="360"/>
      </w:pPr>
    </w:p>
    <w:p>
      <w:r>
        <w:t xml:space="preserve">Grums,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Grums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2026-06-06T01:48:22.244Z</dcterms:created>
  <dcterms:modified xsi:type="dcterms:W3CDTF">2026-06-06T01:48:22.244Z</dcterms:modified>
</cp:coreProperties>
</file>

<file path=docProps/custom.xml><?xml version="1.0" encoding="utf-8"?>
<Properties xmlns="http://schemas.openxmlformats.org/officeDocument/2006/custom-properties" xmlns:vt="http://schemas.openxmlformats.org/officeDocument/2006/docPropsVTypes"/>
</file>